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AD" w:rsidRDefault="001073AD">
      <w:r>
        <w:rPr>
          <w:noProof/>
        </w:rPr>
        <w:drawing>
          <wp:inline distT="0" distB="0" distL="0" distR="0">
            <wp:extent cx="7041517" cy="5505450"/>
            <wp:effectExtent l="603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1525" cy="550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AD" w:rsidRDefault="001073AD"/>
    <w:p w:rsidR="001073AD" w:rsidRDefault="001073AD"/>
    <w:p w:rsidR="001073AD" w:rsidRDefault="001073AD"/>
    <w:p w:rsidR="001073AD" w:rsidRDefault="001073AD"/>
    <w:p w:rsidR="001073AD" w:rsidRDefault="001073AD"/>
    <w:p w:rsidR="001073AD" w:rsidRDefault="001073AD"/>
    <w:p w:rsidR="001073AD" w:rsidRDefault="001073AD"/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lastRenderedPageBreak/>
        <w:t xml:space="preserve">1. Общие положения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1.1. Положение об организации контрольно-пропускного режима (далее – Положение) разработано в соответствии с Указом Президента РФ от 15.02.2006г. № 116 «О мерах по противодействию терроризму», Федеральным законом от 06.03.2006г. № 35-ФЗ «О противодействии терроризму», Федеральным законом от 28.12.2010г. № 390-ФЗ «О безопасности», Законом РФ от 29.12.2012 г № 273-ФЗ «Об образовании».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1.2. Положение регламентирует организацию и порядок осуществления в Муниципальном казенном дошкольном образовательном учреждении «Детский сад </w:t>
      </w:r>
      <w:r w:rsidR="0020572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0572C">
        <w:rPr>
          <w:rFonts w:ascii="Times New Roman" w:hAnsi="Times New Roman" w:cs="Times New Roman"/>
          <w:sz w:val="24"/>
          <w:szCs w:val="24"/>
        </w:rPr>
        <w:t>Црау</w:t>
      </w:r>
      <w:bookmarkStart w:id="0" w:name="_GoBack"/>
      <w:bookmarkEnd w:id="0"/>
      <w:proofErr w:type="spellEnd"/>
      <w:r w:rsidRPr="001073AD">
        <w:rPr>
          <w:rFonts w:ascii="Times New Roman" w:hAnsi="Times New Roman" w:cs="Times New Roman"/>
          <w:sz w:val="24"/>
          <w:szCs w:val="24"/>
        </w:rPr>
        <w:t xml:space="preserve"> (далее – ДОУ) контрольно-пропускного режима в целях обеспечения общественной безопасности, предупреждения возможных террористических, экстремистских актов и других противных действий в отношении воспитанников и работников ДОУ.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1.3. Положение устанавливает порядок доступа работников, воспитанников и их родителей (законных представителей), посетителей на территорию и в здание ДОУ, въезда и выезда автотранспорта.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>1.4. Пропускной режим устанавливается заведующим ДОУ 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и гражданской обороны.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 1.5. Лицо, ответственное за организацию и обеспечение пропускного режима на территории ДОУ, назначается приказом заведующего.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1.6. Контроль, организация и обеспечение пропускного режима возлагается на: - дежурного работника (по графику дежурства) с 07.00 до 19.00; - сторожей ДОУ (в рабочие дни – по графику дежурств с 19.00 до 07.00; в выходные и праздничные дни – круглосуточно).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1.7. Участниками пропускного режима являются работники ДОУ, воспитанники ДОУ, родители воспитанников (законные представители) или лица, их замещающие. Все остальные лица являются посторонними.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>1.8. Изменения и дополнения в настоящее положение вносится Общим собранием трудового коллектива ДОУ, по приказу заведующего.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 1.9. Срок данного положения не ограничен. Положение действует до принятия нового.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2. Организация пропускного режима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2.1. Доступ на территорию и в здание ДОУ разрешается: - сотрудникам ДОУ в соответствии с их режимом работы; - воспитанникам и их родителям (законным представителям) с 07.00 до 19.00; - посетителям с 09.00 до 17.00.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2.2. Вход в здание ДОУ осуществляется через центральный вход и четыре групповых входа с помощью звонка для посетителей.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2.3. Вход воспитанников в образовательное учреждение осуществляется в сопровождении родителей без предъявления документов, удостоверяющих личность и записи в журнале регистрации посетителей.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lastRenderedPageBreak/>
        <w:t xml:space="preserve">2.4. Работники ДОУ пропускаются на территорию образовательного учреждения без предъявления документов, удостоверяющих личность с внесением записи в журнале учёта рабочего времени.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2.5. Нахождение участников образовательного процесса на территории ДОУ после окончания рабочей смены и рабочего дня, а также в выходные, праздничные дни, без соответствующего разрешения руководителя ДОУ, запрещается.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>2.6. Посетители (посторонние лица) пропускаются в образовательное учреждение на основании паспорта или иного документа, удостоверяющего личность, с обязательной фиксацией данных документа в журнале регистрации посетителей (номер записи, дата посещения, ФИО посетителя, паспортные данные, время прибытия, время убытия, к кому прибыл, цель посещения, подпись дежурного).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 2.7. Журнал регистрации посетителей заводится в начале учебного года (1 сентября) и ведется до начала нового учебного года (31 августа следующего года).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2.8. 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или педагогического работника, к которому прибыл посетитель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2.9. Посторонние лица, имеющие подозрительную ручную кладь (тяжелые сумки, ящики, большие свертки, емкости с жидкостями, баллоны), имеющие подозрительный внешний вид, подозрительное поведение в ДОУ не пропускаются. Информация о появлении такого лица вблизи ДОУ доводится до сведения заведующего или дежурного, который принимает решение о дальнейших действиях.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2.10. Нахождение воспитанников, их родителей и сотрудников после окончания времени пребывания в ДОУ и рабочего дня без соответствующего разрешения заведующего ДОУ запрещается.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2.11. Осмотр вещей посетителей При наличии у посетителей ручной клади дежурный или сторож ДОУ предлагает добровольно предъявить содержимое ручной клади. При отказе предъявить содержимое ручной клади дежурному или сторожу посетитель не допускается в образовательное учреждение. В случае если посетитель, не предъявивший к осмотру ручную кладь, отказывается покинуть образовательное учреждение дежурный или сторож, оценив обстановку, информирует руководителя и действует по его указаниям, при необходимости вызывает наряд полиции или пользуется тревожной кнопкой вызова охраны.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2.12. Пропуск автотранспорта Допуск без ограничений на территорию ДОУ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газовая служба, служба электросетей при вызове их администрацией учреждения; Допуск и парковка на территории ДОУ разрешается автомобильному транспорту обслуживающих организаций (поставка продуктов питания). Стоянка личного транспорта, преподавательского и технического персонала ДОУ на его территории осуществляется </w:t>
      </w:r>
      <w:r w:rsidRPr="001073AD">
        <w:rPr>
          <w:rFonts w:ascii="Times New Roman" w:hAnsi="Times New Roman" w:cs="Times New Roman"/>
          <w:sz w:val="24"/>
          <w:szCs w:val="24"/>
        </w:rPr>
        <w:lastRenderedPageBreak/>
        <w:t xml:space="preserve">только с разрешения заведующего ДОУ и в специально оборудованном (отведенном) месте (если таковое имеется). После окончания рабочего дня и в ночное время стоянка автотранспорта в образовательном учреждении запрещается. В выходные, праздничные дни и в ночное время допуск автотранспорта на территорию ДОУ осуществляется с письменного разрешения заведующего ДОУ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3. Порядок пропуска должностных лиц правоохранительных органов на территорию ДОУ 3.1. Работники прокуратуры по предъявлению служебного удостоверения вправе беспрепятственно входить на территорию и в помещения ДОУ и иметь доступ к документам и материалам, проверять исполнение законов в связи с поступившей в органы прокуратуры информацией о фактах нарушения закона.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3.2. Полицейский вправе беспрепятственно, по предъявлению служебного удостоверения, посещать ДОУ, в связи с расследованием уголовного дела и находящимися в производстве делами об административных правонарушениях, а также в связи с проверкой зарегистрированных в установленном порядке заявлений и сообщений о преступлениях, об административных правонарушениях, о происшествиях, знакомиться с необходимыми документами и материалами, в том числе с персональными данными граждан, имеющими отношение к расследованию уголовных дел об административных правонарушениях, проверке заявлений и сообщений о преступлениях, правонарушениях. 4. Обязанности участников образовательного процесса, посетителей при осуществлении пропускного режима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>4.1. Заведующий ДОУ обязан: - издавать приказы, инструкции, необходимые для осуществления пропускного режима; - вносить изменения в Положение для улучшения пропускного режима; - определять порядок контроля и назначать лиц, ответственных за организацию пропускного режима; - осуществлять оперативный контроль выполнение требований Положения, работу ответственных лиц, дежурных и др.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 4.2. Завхоз ДОУ обязан: - обеспечивать исправное состояние входной двери, электросистемы, звонка; - обеспечивать рабочее состояние системы освещения; - обеспечивать свободный доступ к аварийным и запасным выходам; - обеспечивать исправное состояние дверей, окон, замков, задвижек, ворот, калиток, фрамуг, стен, крыши и т.д.; - обеспечивать рабочее состояние системы кнопки тревожной сигнализации.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 4.3. Дежурный по ДОУ обязан: - осуществлять контроль доступа родителей (законных представителей) воспитанников, посетителей в здании ДОУ и въезда автотранспорта на территорию; - осуществлять обход территории и здания в течение дежурства с целью выявления нарушений правил безопасности; - контролировать соблюдение Положения работниками и посетителями ДОУ; - при необходимости (в случае обнаружения подозрительных лиц, взрывоопасных или подозрительных предметов и т.д.) принимать </w:t>
      </w:r>
      <w:r w:rsidRPr="001073AD">
        <w:rPr>
          <w:rFonts w:ascii="Times New Roman" w:hAnsi="Times New Roman" w:cs="Times New Roman"/>
          <w:sz w:val="24"/>
          <w:szCs w:val="24"/>
        </w:rPr>
        <w:lastRenderedPageBreak/>
        <w:t>решение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т.д.); - 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средств связи подавать сигнал правоохранительным органам, вызывать группу задержания вневедомственной охраны. - после окончания времени, отведенного для входа или выхода воспитанников в ДОУ, дежурный обязан произвести осмотр помещений образовательного учреждения на предмет выявления посторонних, взрывоопасных и подозрительных предметов и делать запись в «Журнале обхода территории» о результате обхода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>. 4.4. Сторож обязан: - проводить обход территории и здания ДОУ в течение дежурства с целью выявления нарушений правил безопасности, делать записи в «Журнале обхода территории»; - при необходимости (в случае обнаружения подозрительных лиц, взрывоопасных или подозрительных предметов и т.д.) принимать решения и руководить действиями по предотвращению чрезвычайных ситуации (согласно инструкциям по пожарной безопасности, гражданской обороне, охране жизни и здоровья детей и т.д.); - 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средств связи подавать сигнал правоохранительным органам, вызывать вневедомственную охрану; - исключить доступ в ДОУ работникам, воспитанникам и их родителям (законным представителям) в рабочие дни с 19.00 до 07.00, в выходные и праздничные дни.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 4.5. Работники ДОУ обязаны: - осуществлять контроль за пришедшими к ним посетителями на протяжении всего времени нахождения в здании и на территории ДОУ; - проявлять бдительность при встрече в здании и на территории ДОУ с посетителями (уточнять, к кому пришли, провожать до места назначения и перепоручать другому сотруднику); - следить за основными и запасными выходами (должны быть всегда закрыты на запор) и исключать прохождение работников, родителей, детей и посетителей через данные входы; - работникам ДОУ категорически запрещается проводить какие – либо встречи, не связанные с деятельностью учреждения, приглашать посторонних лиц, заниматься коммерческой деятельностью.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 4.6. Работникам ДОУ запрещается: - нарушать требования Положения, инструкций по пожарной безопасности, гражданской обороне, охране жизни и здоровья детей; - оставлять без присмотра воспитанников, имущество и оборудование ДОУ; - оставлять незакрытыми двери, окна, фрамуги, калитки, ворота и т.д.; - впускать на территорию и в здание неизвестных лиц и лиц, не участвующих в образовательном процессе (родственников, друзей, знакомых и т.д.); - оставлять без сопровождения посетителей ДОУ; - находиться на территории и в здании ДОУ в нерабочее время, выходные и праздничные дни.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4.7. Родителя (законные представители) воспитанников обязаны: - соблюдать все распоряжения заведующего ДОУ , дежурного, касающиеся конкретных ситуаций в соблюдении пропускного режима. - родители воспитанников ДОУ (законные представители) обязаны утром приводить детей до 08.30., лично передать детей в руки </w:t>
      </w:r>
      <w:r w:rsidRPr="001073AD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воспитателя, а вечером лично забрать с 16.00 до 19.00. - при входе в здание проявлять бдительность и не пропускать посторонних лиц, интересоваться к кому проходит посетитель, если он проходит вместе с ним, проводить его до места назначения или передать работнику ДОУ. </w:t>
      </w:r>
    </w:p>
    <w:p w:rsidR="001073AD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 xml:space="preserve">4.8. Родителям (законным представителям) воспитанников запрещается: - нарушать требования Положения, инструкций по пожарной безопасности, гражданской обороне, охране жизни и здоровья детей; - оставлять без сопровождения или присмотра своих детей; - оставлять открытыми двери в здание ДОУ и группу; - входить в здание через запасные выходы. - находиться на территории ДОУ после 19.00. </w:t>
      </w:r>
    </w:p>
    <w:p w:rsidR="00D8355C" w:rsidRDefault="001073AD" w:rsidP="00107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AD">
        <w:rPr>
          <w:rFonts w:ascii="Times New Roman" w:hAnsi="Times New Roman" w:cs="Times New Roman"/>
          <w:sz w:val="24"/>
          <w:szCs w:val="24"/>
        </w:rPr>
        <w:t>4.9. Копия данного Положения находится у сторожа, дежурного. 4.10. Все участники пропускного режима имеют право на соблюдение своей чести и достоинства, а также должны соблюдать это в отношении друг друга. Журнал регистрации посетителей Д</w:t>
      </w:r>
      <w:r>
        <w:t>О</w:t>
      </w:r>
    </w:p>
    <w:p w:rsidR="001073AD" w:rsidRPr="001073AD" w:rsidRDefault="001073AD" w:rsidP="001073AD"/>
    <w:p w:rsidR="001073AD" w:rsidRPr="001073AD" w:rsidRDefault="001073AD" w:rsidP="001073AD"/>
    <w:p w:rsidR="001073AD" w:rsidRPr="001073AD" w:rsidRDefault="001073AD" w:rsidP="001073AD"/>
    <w:p w:rsidR="001073AD" w:rsidRPr="001073AD" w:rsidRDefault="001073AD" w:rsidP="001073AD"/>
    <w:p w:rsidR="001073AD" w:rsidRDefault="001073AD" w:rsidP="001073AD">
      <w:pPr>
        <w:rPr>
          <w:rFonts w:ascii="Times New Roman" w:hAnsi="Times New Roman" w:cs="Times New Roman"/>
          <w:sz w:val="24"/>
          <w:szCs w:val="24"/>
        </w:rPr>
      </w:pPr>
    </w:p>
    <w:p w:rsidR="001073AD" w:rsidRPr="006C1BC3" w:rsidRDefault="001073AD" w:rsidP="001073AD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6C1BC3">
        <w:rPr>
          <w:rFonts w:ascii="Times New Roman" w:hAnsi="Times New Roman" w:cs="Times New Roman"/>
          <w:sz w:val="24"/>
          <w:szCs w:val="24"/>
        </w:rPr>
        <w:t xml:space="preserve">Журнал регистрации посетителей ДОУ </w:t>
      </w:r>
    </w:p>
    <w:p w:rsidR="001073AD" w:rsidRPr="006C1BC3" w:rsidRDefault="001073AD" w:rsidP="001073AD">
      <w:pPr>
        <w:rPr>
          <w:rFonts w:ascii="Times New Roman" w:hAnsi="Times New Roman" w:cs="Times New Roman"/>
          <w:sz w:val="24"/>
          <w:szCs w:val="24"/>
        </w:rPr>
      </w:pPr>
    </w:p>
    <w:p w:rsidR="001073AD" w:rsidRPr="006C1BC3" w:rsidRDefault="001073AD" w:rsidP="001073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62"/>
        <w:gridCol w:w="1093"/>
        <w:gridCol w:w="1438"/>
        <w:gridCol w:w="1299"/>
        <w:gridCol w:w="1533"/>
        <w:gridCol w:w="956"/>
        <w:gridCol w:w="939"/>
        <w:gridCol w:w="969"/>
        <w:gridCol w:w="787"/>
      </w:tblGrid>
      <w:tr w:rsidR="006C1BC3" w:rsidRPr="006C1BC3" w:rsidTr="006C1BC3">
        <w:tc>
          <w:tcPr>
            <w:tcW w:w="741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Ф.И.О. посетите ля</w:t>
            </w:r>
          </w:p>
        </w:tc>
        <w:tc>
          <w:tcPr>
            <w:tcW w:w="1814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 </w:t>
            </w:r>
            <w:proofErr w:type="spellStart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 и номер документ, </w:t>
            </w:r>
            <w:proofErr w:type="spellStart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удостоверя</w:t>
            </w:r>
            <w:proofErr w:type="spellEnd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  <w:proofErr w:type="spellStart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6C1BC3" w:rsidRPr="006C1BC3" w:rsidRDefault="006C1BC3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C3" w:rsidRPr="006C1BC3" w:rsidRDefault="006C1BC3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proofErr w:type="spellEnd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</w:t>
            </w:r>
          </w:p>
        </w:tc>
        <w:tc>
          <w:tcPr>
            <w:tcW w:w="1489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</w:t>
            </w:r>
            <w:proofErr w:type="spellStart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принимающе</w:t>
            </w:r>
            <w:proofErr w:type="spellEnd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914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прибыт</w:t>
            </w:r>
            <w:proofErr w:type="spellEnd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88" w:type="dxa"/>
          </w:tcPr>
          <w:p w:rsidR="001073AD" w:rsidRPr="006C1BC3" w:rsidRDefault="006C1BC3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Время убытия</w:t>
            </w:r>
          </w:p>
        </w:tc>
        <w:tc>
          <w:tcPr>
            <w:tcW w:w="933" w:type="dxa"/>
          </w:tcPr>
          <w:p w:rsidR="001073AD" w:rsidRPr="006C1BC3" w:rsidRDefault="006C1BC3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  <w:proofErr w:type="spellStart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дежурн</w:t>
            </w:r>
            <w:proofErr w:type="spellEnd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</w:tc>
        <w:tc>
          <w:tcPr>
            <w:tcW w:w="771" w:type="dxa"/>
          </w:tcPr>
          <w:p w:rsidR="001073AD" w:rsidRPr="006C1BC3" w:rsidRDefault="006C1BC3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Прим е </w:t>
            </w:r>
            <w:proofErr w:type="spellStart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6C1BC3" w:rsidRPr="006C1BC3" w:rsidTr="006C1BC3">
        <w:tc>
          <w:tcPr>
            <w:tcW w:w="741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073AD" w:rsidRPr="006C1BC3" w:rsidRDefault="001073AD" w:rsidP="0010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3AD" w:rsidRPr="006C1BC3" w:rsidRDefault="001073AD" w:rsidP="001073AD">
      <w:pPr>
        <w:rPr>
          <w:rFonts w:ascii="Times New Roman" w:hAnsi="Times New Roman" w:cs="Times New Roman"/>
          <w:sz w:val="24"/>
          <w:szCs w:val="24"/>
        </w:rPr>
      </w:pPr>
    </w:p>
    <w:p w:rsidR="001073AD" w:rsidRPr="001073AD" w:rsidRDefault="001073AD" w:rsidP="001073AD">
      <w:pPr>
        <w:tabs>
          <w:tab w:val="left" w:pos="960"/>
        </w:tabs>
      </w:pPr>
      <w:r>
        <w:tab/>
      </w:r>
    </w:p>
    <w:sectPr w:rsidR="001073AD" w:rsidRPr="0010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AD"/>
    <w:rsid w:val="001073AD"/>
    <w:rsid w:val="0020572C"/>
    <w:rsid w:val="006C1BC3"/>
    <w:rsid w:val="00D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AC37"/>
  <w15:chartTrackingRefBased/>
  <w15:docId w15:val="{6E7E50AE-295A-4DD2-8F61-D5079D58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дзебоев заур</dc:creator>
  <cp:keywords/>
  <dc:description/>
  <cp:lastModifiedBy>дзебоев заур</cp:lastModifiedBy>
  <cp:revision>2</cp:revision>
  <dcterms:created xsi:type="dcterms:W3CDTF">2022-01-31T12:17:00Z</dcterms:created>
  <dcterms:modified xsi:type="dcterms:W3CDTF">2022-01-31T12:36:00Z</dcterms:modified>
</cp:coreProperties>
</file>